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22F" w:rsidRPr="004064D5" w:rsidRDefault="00940DAE" w:rsidP="00940DAE">
      <w:pPr>
        <w:jc w:val="center"/>
      </w:pPr>
      <w:r w:rsidRPr="004064D5">
        <w:t>Вопросы к зачёту №</w:t>
      </w:r>
      <w:r w:rsidRPr="004064D5">
        <w:t>6 «</w:t>
      </w:r>
      <w:r w:rsidRPr="004064D5">
        <w:t>Электроток</w:t>
      </w:r>
      <w:r w:rsidRPr="004064D5">
        <w:t>»</w:t>
      </w:r>
    </w:p>
    <w:p w:rsidR="00940DAE" w:rsidRDefault="00F373EA" w:rsidP="00C37DF2">
      <w:pPr>
        <w:pStyle w:val="a3"/>
        <w:numPr>
          <w:ilvl w:val="0"/>
          <w:numId w:val="1"/>
        </w:numPr>
      </w:pPr>
      <w:r>
        <w:t>Электрический ток. Скорость дрейфа.</w:t>
      </w:r>
    </w:p>
    <w:p w:rsidR="009D4555" w:rsidRDefault="009D4555" w:rsidP="00C37DF2">
      <w:pPr>
        <w:pStyle w:val="a3"/>
        <w:numPr>
          <w:ilvl w:val="0"/>
          <w:numId w:val="1"/>
        </w:numPr>
      </w:pPr>
      <w:r>
        <w:t>Условия существования электрического тока.</w:t>
      </w:r>
    </w:p>
    <w:p w:rsidR="00F373EA" w:rsidRDefault="00F373EA" w:rsidP="00C37DF2">
      <w:pPr>
        <w:pStyle w:val="a3"/>
        <w:numPr>
          <w:ilvl w:val="0"/>
          <w:numId w:val="1"/>
        </w:numPr>
      </w:pPr>
      <w:r>
        <w:t>Плотность электрического тока. Связь плотности тока с силой тока.</w:t>
      </w:r>
    </w:p>
    <w:p w:rsidR="00F373EA" w:rsidRDefault="00F373EA" w:rsidP="00C37DF2">
      <w:pPr>
        <w:pStyle w:val="a3"/>
        <w:numPr>
          <w:ilvl w:val="0"/>
          <w:numId w:val="1"/>
        </w:numPr>
      </w:pPr>
      <w:r>
        <w:t>Закон Ома в дифференциальной форме. Формула для расчёта скорости дрейфа частиц.</w:t>
      </w:r>
    </w:p>
    <w:p w:rsidR="00F373EA" w:rsidRDefault="00F373EA" w:rsidP="00C37DF2">
      <w:pPr>
        <w:pStyle w:val="a3"/>
        <w:numPr>
          <w:ilvl w:val="0"/>
          <w:numId w:val="1"/>
        </w:numPr>
      </w:pPr>
      <w:r>
        <w:t>Сопротивление. Формула для вычисления сопротивления проводника.</w:t>
      </w:r>
    </w:p>
    <w:p w:rsidR="009D4555" w:rsidRDefault="009D4555" w:rsidP="00C37DF2">
      <w:pPr>
        <w:pStyle w:val="a3"/>
        <w:numPr>
          <w:ilvl w:val="0"/>
          <w:numId w:val="1"/>
        </w:numPr>
      </w:pPr>
      <w:r>
        <w:t>Удельное сопротивление, удельная проводимость.</w:t>
      </w:r>
    </w:p>
    <w:p w:rsidR="0051047F" w:rsidRDefault="0051047F" w:rsidP="00C37DF2">
      <w:pPr>
        <w:pStyle w:val="a3"/>
        <w:numPr>
          <w:ilvl w:val="0"/>
          <w:numId w:val="1"/>
        </w:numPr>
      </w:pPr>
      <w:r>
        <w:t>Зависимость сопротивления проводника от температуры. Сверхпроводимость.</w:t>
      </w:r>
    </w:p>
    <w:p w:rsidR="00F373EA" w:rsidRDefault="00F373EA" w:rsidP="00C37DF2">
      <w:pPr>
        <w:pStyle w:val="a3"/>
        <w:numPr>
          <w:ilvl w:val="0"/>
          <w:numId w:val="1"/>
        </w:numPr>
      </w:pPr>
      <w:r>
        <w:t>Закон Ома для участка цепи. Границы применимости этого закона.</w:t>
      </w:r>
    </w:p>
    <w:p w:rsidR="00F373EA" w:rsidRDefault="006341EE" w:rsidP="00C37DF2">
      <w:pPr>
        <w:pStyle w:val="a3"/>
        <w:numPr>
          <w:ilvl w:val="0"/>
          <w:numId w:val="1"/>
        </w:numPr>
      </w:pPr>
      <w:r>
        <w:t>Последовательное соединение. Законы последовательного соединения.</w:t>
      </w:r>
    </w:p>
    <w:p w:rsidR="006969CA" w:rsidRDefault="006969CA" w:rsidP="00C37DF2">
      <w:pPr>
        <w:pStyle w:val="a3"/>
        <w:numPr>
          <w:ilvl w:val="0"/>
          <w:numId w:val="1"/>
        </w:numPr>
      </w:pPr>
      <w:r>
        <w:t>Измерение силы тока, шунтирование амперметра.</w:t>
      </w:r>
    </w:p>
    <w:p w:rsidR="006341EE" w:rsidRDefault="006341EE" w:rsidP="00C37DF2">
      <w:pPr>
        <w:pStyle w:val="a3"/>
        <w:numPr>
          <w:ilvl w:val="0"/>
          <w:numId w:val="1"/>
        </w:numPr>
      </w:pPr>
      <w:r>
        <w:t>Параллельное соединение. Законы параллельного соединения.</w:t>
      </w:r>
    </w:p>
    <w:p w:rsidR="006969CA" w:rsidRDefault="006969CA" w:rsidP="00C37DF2">
      <w:pPr>
        <w:pStyle w:val="a3"/>
        <w:numPr>
          <w:ilvl w:val="0"/>
          <w:numId w:val="1"/>
        </w:numPr>
      </w:pPr>
      <w:r>
        <w:t>Измерение напряжение. Добавочное сопротивление.</w:t>
      </w:r>
    </w:p>
    <w:p w:rsidR="00FC4C83" w:rsidRDefault="00FC4C83" w:rsidP="00C37DF2">
      <w:pPr>
        <w:pStyle w:val="a3"/>
        <w:numPr>
          <w:ilvl w:val="0"/>
          <w:numId w:val="1"/>
        </w:numPr>
      </w:pPr>
      <w:r>
        <w:t>Источник тока. Принцип действия гальванического элемента.</w:t>
      </w:r>
    </w:p>
    <w:p w:rsidR="006341EE" w:rsidRDefault="006341EE" w:rsidP="00C37DF2">
      <w:pPr>
        <w:pStyle w:val="a3"/>
        <w:numPr>
          <w:ilvl w:val="0"/>
          <w:numId w:val="1"/>
        </w:numPr>
      </w:pPr>
      <w:r>
        <w:t>ЭДС, определение, формула, единица измерения.</w:t>
      </w:r>
    </w:p>
    <w:p w:rsidR="006341EE" w:rsidRDefault="006341EE" w:rsidP="00C37DF2">
      <w:pPr>
        <w:pStyle w:val="a3"/>
        <w:numPr>
          <w:ilvl w:val="0"/>
          <w:numId w:val="1"/>
        </w:numPr>
      </w:pPr>
      <w:r>
        <w:t>Закон Ома для полной цепи. Внутреннее сопротивление источника тока.</w:t>
      </w:r>
    </w:p>
    <w:p w:rsidR="006341EE" w:rsidRDefault="006341EE" w:rsidP="00C37DF2">
      <w:pPr>
        <w:pStyle w:val="a3"/>
        <w:numPr>
          <w:ilvl w:val="0"/>
          <w:numId w:val="1"/>
        </w:numPr>
      </w:pPr>
      <w:r>
        <w:t>Закон Ома для участка цепи, содержащей ЭДС.</w:t>
      </w:r>
    </w:p>
    <w:p w:rsidR="00FC4C83" w:rsidRDefault="00FC4C83" w:rsidP="00C37DF2">
      <w:pPr>
        <w:pStyle w:val="a3"/>
        <w:numPr>
          <w:ilvl w:val="0"/>
          <w:numId w:val="1"/>
        </w:numPr>
      </w:pPr>
      <w:r>
        <w:t xml:space="preserve">Зарядка </w:t>
      </w:r>
      <w:r w:rsidR="0051047F">
        <w:t>аккумулятора</w:t>
      </w:r>
      <w:r>
        <w:t>.</w:t>
      </w:r>
    </w:p>
    <w:p w:rsidR="00AF4C3B" w:rsidRDefault="00AF4C3B" w:rsidP="00C37DF2">
      <w:pPr>
        <w:pStyle w:val="a3"/>
        <w:numPr>
          <w:ilvl w:val="0"/>
          <w:numId w:val="1"/>
        </w:numPr>
      </w:pPr>
      <w:r>
        <w:t>Последовательное соединение ЭДС.</w:t>
      </w:r>
    </w:p>
    <w:p w:rsidR="006858D8" w:rsidRDefault="006858D8" w:rsidP="00C37DF2">
      <w:pPr>
        <w:pStyle w:val="a3"/>
        <w:numPr>
          <w:ilvl w:val="0"/>
          <w:numId w:val="1"/>
        </w:numPr>
      </w:pPr>
      <w:r>
        <w:t>Измерение ЭДС источника.</w:t>
      </w:r>
    </w:p>
    <w:p w:rsidR="006858D8" w:rsidRDefault="006858D8" w:rsidP="00C37DF2">
      <w:pPr>
        <w:pStyle w:val="a3"/>
        <w:numPr>
          <w:ilvl w:val="0"/>
          <w:numId w:val="1"/>
        </w:numPr>
      </w:pPr>
      <w:r>
        <w:t>Короткое замыкание. Ток короткого замыкания. Определение внутреннего сопротивления источника.</w:t>
      </w:r>
    </w:p>
    <w:p w:rsidR="006341EE" w:rsidRDefault="006858D8" w:rsidP="00C37DF2">
      <w:pPr>
        <w:pStyle w:val="a3"/>
        <w:numPr>
          <w:ilvl w:val="0"/>
          <w:numId w:val="1"/>
        </w:numPr>
      </w:pPr>
      <w:r>
        <w:t xml:space="preserve">Первый закон Кирхгофа. Второй </w:t>
      </w:r>
      <w:r>
        <w:t>закон Кирхгофа.</w:t>
      </w:r>
    </w:p>
    <w:p w:rsidR="006858D8" w:rsidRDefault="006858D8" w:rsidP="00C37DF2">
      <w:pPr>
        <w:pStyle w:val="a3"/>
        <w:numPr>
          <w:ilvl w:val="0"/>
          <w:numId w:val="1"/>
        </w:numPr>
      </w:pPr>
      <w:r>
        <w:t>Работа тока. Закон Джоуля - Ленца.</w:t>
      </w:r>
    </w:p>
    <w:p w:rsidR="006858D8" w:rsidRDefault="006858D8" w:rsidP="00C37DF2">
      <w:pPr>
        <w:pStyle w:val="a3"/>
        <w:numPr>
          <w:ilvl w:val="0"/>
          <w:numId w:val="1"/>
        </w:numPr>
      </w:pPr>
      <w:r>
        <w:t>Мощность тока.</w:t>
      </w:r>
    </w:p>
    <w:p w:rsidR="006858D8" w:rsidRDefault="004524BC" w:rsidP="00C37DF2">
      <w:pPr>
        <w:pStyle w:val="a3"/>
        <w:numPr>
          <w:ilvl w:val="0"/>
          <w:numId w:val="1"/>
        </w:numPr>
      </w:pPr>
      <w:r>
        <w:t>КПД источника тока. Условия максимального КПД.</w:t>
      </w:r>
    </w:p>
    <w:p w:rsidR="004524BC" w:rsidRDefault="004524BC" w:rsidP="00C37DF2">
      <w:pPr>
        <w:pStyle w:val="a3"/>
        <w:numPr>
          <w:ilvl w:val="0"/>
          <w:numId w:val="1"/>
        </w:numPr>
      </w:pPr>
      <w:r>
        <w:t>КПД источника тока.</w:t>
      </w:r>
      <w:r>
        <w:t xml:space="preserve"> Условия максимальной мощности источника.</w:t>
      </w:r>
    </w:p>
    <w:p w:rsidR="004524BC" w:rsidRPr="004064D5" w:rsidRDefault="004524BC" w:rsidP="009D4555">
      <w:pPr>
        <w:pStyle w:val="a3"/>
      </w:pPr>
      <w:bookmarkStart w:id="0" w:name="_GoBack"/>
      <w:bookmarkEnd w:id="0"/>
    </w:p>
    <w:sectPr w:rsidR="004524BC" w:rsidRPr="004064D5" w:rsidSect="004064D5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460127"/>
    <w:multiLevelType w:val="hybridMultilevel"/>
    <w:tmpl w:val="BF6E77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DAE"/>
    <w:rsid w:val="004064D5"/>
    <w:rsid w:val="004524BC"/>
    <w:rsid w:val="0051047F"/>
    <w:rsid w:val="006341EE"/>
    <w:rsid w:val="006858D8"/>
    <w:rsid w:val="006969CA"/>
    <w:rsid w:val="0084522F"/>
    <w:rsid w:val="00940DAE"/>
    <w:rsid w:val="009D4555"/>
    <w:rsid w:val="00AF4C3B"/>
    <w:rsid w:val="00C37DF2"/>
    <w:rsid w:val="00F373EA"/>
    <w:rsid w:val="00FC4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7D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7D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11</cp:revision>
  <dcterms:created xsi:type="dcterms:W3CDTF">2014-08-20T15:03:00Z</dcterms:created>
  <dcterms:modified xsi:type="dcterms:W3CDTF">2014-08-20T16:32:00Z</dcterms:modified>
</cp:coreProperties>
</file>